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C7681" w:rsidRDefault="00CB2C49" w:rsidP="000C7681">
      <w:pPr>
        <w:jc w:val="center"/>
        <w:rPr>
          <w:b/>
          <w:sz w:val="24"/>
          <w:szCs w:val="24"/>
        </w:rPr>
      </w:pPr>
      <w:r w:rsidRPr="000C7681">
        <w:rPr>
          <w:b/>
          <w:sz w:val="24"/>
          <w:szCs w:val="24"/>
        </w:rPr>
        <w:t>АННОТАЦИЯ</w:t>
      </w:r>
    </w:p>
    <w:p w:rsidR="00CB2C49" w:rsidRPr="000C7681" w:rsidRDefault="00CB2C49" w:rsidP="000C7681">
      <w:pPr>
        <w:jc w:val="center"/>
        <w:rPr>
          <w:sz w:val="24"/>
          <w:szCs w:val="24"/>
        </w:rPr>
      </w:pPr>
      <w:r w:rsidRPr="000C768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7681" w:rsidTr="00CB2C49">
        <w:tc>
          <w:tcPr>
            <w:tcW w:w="3261" w:type="dxa"/>
            <w:shd w:val="clear" w:color="auto" w:fill="E7E6E6" w:themeFill="background2"/>
          </w:tcPr>
          <w:p w:rsidR="0075328A" w:rsidRPr="000C7681" w:rsidRDefault="009B60C5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7681" w:rsidRDefault="00473093" w:rsidP="000C7681">
            <w:pPr>
              <w:rPr>
                <w:sz w:val="24"/>
                <w:szCs w:val="24"/>
              </w:rPr>
            </w:pPr>
            <w:r w:rsidRPr="000C7681">
              <w:rPr>
                <w:b/>
                <w:sz w:val="24"/>
                <w:szCs w:val="24"/>
              </w:rPr>
              <w:t>Финансовая диагностика и оценка перспективы развития</w:t>
            </w:r>
          </w:p>
        </w:tc>
      </w:tr>
      <w:tr w:rsidR="00DD08BE" w:rsidRPr="000C7681" w:rsidTr="00A30025">
        <w:tc>
          <w:tcPr>
            <w:tcW w:w="3261" w:type="dxa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Менеджмент</w:t>
            </w:r>
          </w:p>
        </w:tc>
      </w:tr>
      <w:tr w:rsidR="00DD08BE" w:rsidRPr="000C7681" w:rsidTr="00CB2C49">
        <w:tc>
          <w:tcPr>
            <w:tcW w:w="3261" w:type="dxa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Финансовый менеджмент</w:t>
            </w:r>
          </w:p>
        </w:tc>
      </w:tr>
      <w:tr w:rsidR="00DD08BE" w:rsidRPr="000C7681" w:rsidTr="00CB2C49">
        <w:tc>
          <w:tcPr>
            <w:tcW w:w="3261" w:type="dxa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4 з.е.</w:t>
            </w:r>
          </w:p>
        </w:tc>
      </w:tr>
      <w:tr w:rsidR="00DD08BE" w:rsidRPr="000C7681" w:rsidTr="00CB2C49">
        <w:tc>
          <w:tcPr>
            <w:tcW w:w="3261" w:type="dxa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Экзамен</w:t>
            </w:r>
          </w:p>
          <w:p w:rsidR="00DD08BE" w:rsidRPr="000C7681" w:rsidRDefault="00DD08BE" w:rsidP="000C7681">
            <w:pPr>
              <w:rPr>
                <w:sz w:val="24"/>
                <w:szCs w:val="24"/>
              </w:rPr>
            </w:pPr>
          </w:p>
        </w:tc>
      </w:tr>
      <w:tr w:rsidR="00DD08BE" w:rsidRPr="000C7681" w:rsidTr="00CB2C49">
        <w:tc>
          <w:tcPr>
            <w:tcW w:w="3261" w:type="dxa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D08BE" w:rsidRPr="000C7681" w:rsidRDefault="000C7681" w:rsidP="000C768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DD08BE" w:rsidRPr="000C7681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DD08BE" w:rsidRPr="000C7681" w:rsidTr="00CB2C49">
        <w:tc>
          <w:tcPr>
            <w:tcW w:w="10490" w:type="dxa"/>
            <w:gridSpan w:val="3"/>
            <w:shd w:val="clear" w:color="auto" w:fill="E7E6E6" w:themeFill="background2"/>
          </w:tcPr>
          <w:p w:rsidR="00DD08BE" w:rsidRPr="000C7681" w:rsidRDefault="000C7681" w:rsidP="000C76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DD08BE" w:rsidRPr="000C768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Тема 1. Цели, задачи, методы и информационная база финансовой диагностики предприятия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Тема 2. Диагностика имущественного  положения предприятия и источников его формирования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Тема 3. Диагностика ликвидности, платежеспособности, деловой активности и финансовой устойчивости предприятия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Тема 4. Диагностика  финансовых результатов деятельности предприятия</w:t>
            </w:r>
          </w:p>
        </w:tc>
      </w:tr>
      <w:tr w:rsidR="00DD08BE" w:rsidRPr="000C7681" w:rsidTr="00CB2C49">
        <w:tc>
          <w:tcPr>
            <w:tcW w:w="10490" w:type="dxa"/>
            <w:gridSpan w:val="3"/>
            <w:shd w:val="clear" w:color="auto" w:fill="E7E6E6" w:themeFill="background2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68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D08BE" w:rsidRPr="000C7681" w:rsidRDefault="00DD08BE" w:rsidP="000C768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1. 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А. Д. Шеремет. - 2-е изд., доп. - Москва : ИНФРА-М, 2019. - 374 с. </w:t>
            </w:r>
            <w:hyperlink r:id="rId8" w:tgtFrame="_blank" w:tooltip="читать полный текст" w:history="1">
              <w:r w:rsidRPr="000C7681">
                <w:rPr>
                  <w:rStyle w:val="aff2"/>
                  <w:i/>
                  <w:iCs/>
                  <w:sz w:val="24"/>
                  <w:szCs w:val="24"/>
                </w:rPr>
                <w:t>http://znanium.com/go.php?id=988952</w:t>
              </w:r>
            </w:hyperlink>
          </w:p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68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D08BE" w:rsidRPr="000C7681" w:rsidRDefault="00DD08BE" w:rsidP="000C768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1. Матвеева, Л. Ф. Анализ и диагностика финансово-хозяйственной деятельности предприятия [Текст] : учебное пособие / Л. Ф. Матвеева ; М-во образования и науки Рос. Федерации, Урал. гос. экон. ун-т. - Екатеринбург : [Издательство УрГЭУ], 2016. - 252 с. </w:t>
            </w:r>
            <w:hyperlink r:id="rId9" w:tgtFrame="_blank" w:tooltip="читать полный текст" w:history="1">
              <w:r w:rsidRPr="000C768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http://lib.usue.ru/resource/limit/ump/16/p486569.pdf</w:t>
              </w:r>
            </w:hyperlink>
            <w:r w:rsidRPr="000C7681">
              <w:rPr>
                <w:sz w:val="24"/>
                <w:szCs w:val="24"/>
              </w:rPr>
              <w:t xml:space="preserve"> (60 экз.)</w:t>
            </w:r>
          </w:p>
        </w:tc>
      </w:tr>
      <w:tr w:rsidR="00DD08BE" w:rsidRPr="000C7681" w:rsidTr="00CB2C49">
        <w:tc>
          <w:tcPr>
            <w:tcW w:w="10490" w:type="dxa"/>
            <w:gridSpan w:val="3"/>
            <w:shd w:val="clear" w:color="auto" w:fill="E7E6E6" w:themeFill="background2"/>
          </w:tcPr>
          <w:p w:rsidR="00DD08BE" w:rsidRPr="000C7681" w:rsidRDefault="00DD08BE" w:rsidP="000C768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rPr>
                <w:b/>
                <w:sz w:val="24"/>
                <w:szCs w:val="24"/>
              </w:rPr>
            </w:pPr>
            <w:r w:rsidRPr="000C768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08BE" w:rsidRPr="000C7681" w:rsidRDefault="00DD08BE" w:rsidP="000C7681">
            <w:pPr>
              <w:jc w:val="both"/>
              <w:rPr>
                <w:sz w:val="24"/>
                <w:szCs w:val="24"/>
              </w:rPr>
            </w:pPr>
            <w:r w:rsidRPr="000C768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768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08BE" w:rsidRPr="000C7681" w:rsidRDefault="00DD08BE" w:rsidP="000C7681">
            <w:pPr>
              <w:jc w:val="both"/>
              <w:rPr>
                <w:sz w:val="24"/>
                <w:szCs w:val="24"/>
              </w:rPr>
            </w:pPr>
            <w:r w:rsidRPr="000C768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768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08BE" w:rsidRPr="000C7681" w:rsidRDefault="00DD08BE" w:rsidP="000C7681">
            <w:pPr>
              <w:rPr>
                <w:b/>
                <w:sz w:val="24"/>
                <w:szCs w:val="24"/>
              </w:rPr>
            </w:pPr>
          </w:p>
          <w:p w:rsidR="00DD08BE" w:rsidRPr="000C7681" w:rsidRDefault="00DD08BE" w:rsidP="000C7681">
            <w:pPr>
              <w:rPr>
                <w:b/>
                <w:sz w:val="24"/>
                <w:szCs w:val="24"/>
              </w:rPr>
            </w:pPr>
            <w:r w:rsidRPr="000C768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Общего доступа</w:t>
            </w:r>
          </w:p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- Справочная правовая система ГАРАНТ</w:t>
            </w:r>
          </w:p>
          <w:p w:rsidR="00DD08BE" w:rsidRPr="000C7681" w:rsidRDefault="00DD08BE" w:rsidP="000C7681">
            <w:pPr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D08BE" w:rsidRPr="000C7681" w:rsidTr="00CB2C49">
        <w:tc>
          <w:tcPr>
            <w:tcW w:w="10490" w:type="dxa"/>
            <w:gridSpan w:val="3"/>
            <w:shd w:val="clear" w:color="auto" w:fill="E7E6E6" w:themeFill="background2"/>
          </w:tcPr>
          <w:p w:rsidR="00DD08BE" w:rsidRPr="000C7681" w:rsidRDefault="00DD08BE" w:rsidP="000C7681">
            <w:pPr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D08BE" w:rsidRPr="000C7681" w:rsidTr="00CB2C49">
        <w:tc>
          <w:tcPr>
            <w:tcW w:w="10490" w:type="dxa"/>
            <w:gridSpan w:val="3"/>
            <w:shd w:val="clear" w:color="auto" w:fill="E7E6E6" w:themeFill="background2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768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D08BE" w:rsidRPr="000C7681" w:rsidTr="00CB2C49">
        <w:tc>
          <w:tcPr>
            <w:tcW w:w="10490" w:type="dxa"/>
            <w:gridSpan w:val="3"/>
          </w:tcPr>
          <w:p w:rsidR="00DD08BE" w:rsidRPr="000C7681" w:rsidRDefault="00DD08BE" w:rsidP="000C76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6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C7681" w:rsidRDefault="0061508B" w:rsidP="000C7681">
      <w:pPr>
        <w:ind w:left="-284"/>
        <w:rPr>
          <w:sz w:val="24"/>
          <w:szCs w:val="24"/>
        </w:rPr>
      </w:pPr>
    </w:p>
    <w:p w:rsidR="00F41493" w:rsidRPr="000C7681" w:rsidRDefault="00F41493" w:rsidP="000C7681">
      <w:pPr>
        <w:ind w:left="-284"/>
        <w:rPr>
          <w:sz w:val="24"/>
          <w:szCs w:val="24"/>
          <w:u w:val="single"/>
        </w:rPr>
      </w:pPr>
      <w:r w:rsidRPr="000C7681">
        <w:rPr>
          <w:sz w:val="24"/>
          <w:szCs w:val="24"/>
        </w:rPr>
        <w:t>Аннотацию подготовил</w:t>
      </w:r>
      <w:r w:rsidR="008C1C16" w:rsidRPr="000C7681">
        <w:rPr>
          <w:sz w:val="24"/>
          <w:szCs w:val="24"/>
        </w:rPr>
        <w:t>(а)</w:t>
      </w:r>
      <w:r w:rsidRPr="000C7681">
        <w:rPr>
          <w:sz w:val="24"/>
          <w:szCs w:val="24"/>
        </w:rPr>
        <w:t xml:space="preserve">       </w:t>
      </w:r>
      <w:r w:rsidR="00B91DDD" w:rsidRPr="000C7681">
        <w:rPr>
          <w:sz w:val="24"/>
          <w:szCs w:val="24"/>
        </w:rPr>
        <w:t>___________________</w:t>
      </w:r>
      <w:r w:rsidRPr="000C7681">
        <w:rPr>
          <w:sz w:val="24"/>
          <w:szCs w:val="24"/>
        </w:rPr>
        <w:t xml:space="preserve"> </w:t>
      </w:r>
      <w:r w:rsidRPr="000C7681">
        <w:rPr>
          <w:sz w:val="24"/>
          <w:szCs w:val="24"/>
        </w:rPr>
        <w:tab/>
      </w:r>
      <w:r w:rsidR="00B91DDD" w:rsidRPr="000C7681">
        <w:rPr>
          <w:sz w:val="24"/>
          <w:szCs w:val="24"/>
        </w:rPr>
        <w:t xml:space="preserve">/ </w:t>
      </w:r>
      <w:r w:rsidR="00473093" w:rsidRPr="000C7681">
        <w:rPr>
          <w:sz w:val="24"/>
          <w:szCs w:val="24"/>
        </w:rPr>
        <w:t>Шеина Е.Г.</w:t>
      </w:r>
    </w:p>
    <w:p w:rsidR="00F41493" w:rsidRPr="000C7681" w:rsidRDefault="00F41493" w:rsidP="000C7681">
      <w:pPr>
        <w:rPr>
          <w:sz w:val="24"/>
          <w:szCs w:val="24"/>
          <w:u w:val="single"/>
        </w:rPr>
      </w:pPr>
    </w:p>
    <w:p w:rsidR="00F41493" w:rsidRPr="000C7681" w:rsidRDefault="00F41493" w:rsidP="000C7681">
      <w:pPr>
        <w:rPr>
          <w:sz w:val="24"/>
          <w:szCs w:val="24"/>
        </w:rPr>
      </w:pPr>
    </w:p>
    <w:p w:rsidR="00F41493" w:rsidRPr="000C7681" w:rsidRDefault="00F41493" w:rsidP="000C7681">
      <w:pPr>
        <w:rPr>
          <w:sz w:val="24"/>
          <w:szCs w:val="24"/>
        </w:rPr>
      </w:pPr>
      <w:bookmarkStart w:id="0" w:name="_GoBack"/>
      <w:bookmarkEnd w:id="0"/>
    </w:p>
    <w:p w:rsidR="00732940" w:rsidRPr="000C7681" w:rsidRDefault="00732940" w:rsidP="000C7681">
      <w:pPr>
        <w:ind w:left="-284"/>
        <w:rPr>
          <w:sz w:val="24"/>
          <w:szCs w:val="24"/>
        </w:rPr>
      </w:pPr>
      <w:r w:rsidRPr="000C7681">
        <w:rPr>
          <w:sz w:val="24"/>
          <w:szCs w:val="24"/>
        </w:rPr>
        <w:t>Заведующий каф</w:t>
      </w:r>
      <w:r w:rsidR="005F2695" w:rsidRPr="000C7681">
        <w:rPr>
          <w:sz w:val="24"/>
          <w:szCs w:val="24"/>
        </w:rPr>
        <w:t>.</w:t>
      </w:r>
      <w:r w:rsidR="00B91DDD" w:rsidRPr="000C7681">
        <w:rPr>
          <w:sz w:val="24"/>
          <w:szCs w:val="24"/>
        </w:rPr>
        <w:t xml:space="preserve">           </w:t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B91DDD" w:rsidRPr="000C7681">
        <w:rPr>
          <w:sz w:val="24"/>
          <w:szCs w:val="24"/>
        </w:rPr>
        <w:softHyphen/>
      </w:r>
      <w:r w:rsidR="0061508B" w:rsidRPr="000C7681">
        <w:rPr>
          <w:sz w:val="24"/>
          <w:szCs w:val="24"/>
          <w:u w:val="single"/>
        </w:rPr>
        <w:t xml:space="preserve"> </w:t>
      </w:r>
      <w:r w:rsidR="00B91DDD" w:rsidRPr="000C7681">
        <w:rPr>
          <w:sz w:val="24"/>
          <w:szCs w:val="24"/>
          <w:u w:val="single"/>
        </w:rPr>
        <w:t xml:space="preserve">                                </w:t>
      </w:r>
      <w:r w:rsidR="00B91DDD" w:rsidRPr="000C7681">
        <w:rPr>
          <w:sz w:val="24"/>
          <w:szCs w:val="24"/>
        </w:rPr>
        <w:t xml:space="preserve">    / Закирова Э.Р.</w:t>
      </w:r>
    </w:p>
    <w:p w:rsidR="00F41493" w:rsidRPr="000C7681" w:rsidRDefault="00732940" w:rsidP="000C7681">
      <w:pPr>
        <w:rPr>
          <w:b/>
          <w:sz w:val="24"/>
          <w:szCs w:val="24"/>
        </w:rPr>
      </w:pPr>
      <w:r w:rsidRPr="000C7681">
        <w:rPr>
          <w:b/>
          <w:sz w:val="24"/>
          <w:szCs w:val="24"/>
        </w:rPr>
        <w:t xml:space="preserve"> </w:t>
      </w:r>
    </w:p>
    <w:sectPr w:rsidR="00F41493" w:rsidRPr="000C768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E4" w:rsidRDefault="006F29E4">
      <w:r>
        <w:separator/>
      </w:r>
    </w:p>
  </w:endnote>
  <w:endnote w:type="continuationSeparator" w:id="0">
    <w:p w:rsidR="006F29E4" w:rsidRDefault="006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E4" w:rsidRDefault="006F29E4">
      <w:r>
        <w:separator/>
      </w:r>
    </w:p>
  </w:footnote>
  <w:footnote w:type="continuationSeparator" w:id="0">
    <w:p w:rsidR="006F29E4" w:rsidRDefault="006F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C4444"/>
    <w:multiLevelType w:val="multilevel"/>
    <w:tmpl w:val="2B6C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DC11136"/>
    <w:multiLevelType w:val="multilevel"/>
    <w:tmpl w:val="151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2"/>
  </w:num>
  <w:num w:numId="53">
    <w:abstractNumId w:val="19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5"/>
  </w:num>
  <w:num w:numId="59">
    <w:abstractNumId w:val="14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9"/>
  </w:num>
  <w:num w:numId="69">
    <w:abstractNumId w:val="15"/>
  </w:num>
  <w:num w:numId="7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C7681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309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B68DB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9E4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E7719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076C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807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85D"/>
    <w:rsid w:val="00DC3EFE"/>
    <w:rsid w:val="00DC56B3"/>
    <w:rsid w:val="00DC5B3C"/>
    <w:rsid w:val="00DD08BE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A8376B-FBAB-4561-9EF5-66082D4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5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FEFA-7D94-41F6-BAAD-217B5164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2019-04-05T06:43:00Z</dcterms:created>
  <dcterms:modified xsi:type="dcterms:W3CDTF">2019-07-03T09:57:00Z</dcterms:modified>
</cp:coreProperties>
</file>